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D25E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F597E">
        <w:rPr>
          <w:rFonts w:ascii="Arial" w:hAnsi="Arial" w:cs="Arial"/>
          <w:color w:val="000000"/>
          <w:lang w:val="x-none" w:eastAsia="x-none"/>
        </w:rPr>
        <w:t>S</w:t>
      </w:r>
      <w:r w:rsidRPr="00EF597E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EF597E">
        <w:rPr>
          <w:rFonts w:ascii="Arial" w:hAnsi="Arial" w:cs="Arial"/>
          <w:lang w:val="x-none" w:eastAsia="x-none"/>
        </w:rPr>
        <w:t xml:space="preserve"> </w:t>
      </w:r>
      <w:r w:rsidRPr="00EF597E">
        <w:rPr>
          <w:rFonts w:ascii="Arial" w:hAnsi="Arial" w:cs="Arial"/>
          <w:color w:val="000000"/>
          <w:lang w:val="x-none" w:eastAsia="x-none"/>
        </w:rPr>
        <w:t>I</w:t>
      </w:r>
      <w:r w:rsidRPr="00EF597E">
        <w:rPr>
          <w:rFonts w:ascii="Arial" w:hAnsi="Arial" w:cs="Arial"/>
          <w:color w:val="000000"/>
          <w:lang w:val="x-none" w:eastAsia="x-none"/>
        </w:rPr>
        <w:br/>
        <w:t>Wydzia</w:t>
      </w:r>
      <w:r w:rsidRPr="00EF597E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4D0354F6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F597E">
        <w:rPr>
          <w:rFonts w:ascii="Arial" w:hAnsi="Arial" w:cs="Arial"/>
          <w:color w:val="000000"/>
          <w:lang w:val="x-none" w:eastAsia="x-none"/>
        </w:rPr>
        <w:t>ul. Lwowska 9</w:t>
      </w:r>
    </w:p>
    <w:p w14:paraId="13DF4207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F597E">
        <w:rPr>
          <w:rFonts w:ascii="Arial" w:hAnsi="Arial" w:cs="Arial"/>
          <w:color w:val="000000"/>
          <w:lang w:val="x-none" w:eastAsia="x-none"/>
        </w:rPr>
        <w:t>37-200 Przeworsk</w:t>
      </w:r>
    </w:p>
    <w:p w14:paraId="76F4C627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2762CE8A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F597E">
        <w:rPr>
          <w:rFonts w:ascii="Arial" w:hAnsi="Arial" w:cs="Arial"/>
          <w:color w:val="000000"/>
          <w:lang w:val="x-none" w:eastAsia="x-none"/>
        </w:rPr>
        <w:t>Data 19 marca 2026r.</w:t>
      </w:r>
    </w:p>
    <w:p w14:paraId="149A4E17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F597E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EF597E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EF597E">
        <w:rPr>
          <w:rFonts w:ascii="Arial" w:hAnsi="Arial" w:cs="Arial"/>
          <w:color w:val="000000"/>
          <w:lang w:val="x-none" w:eastAsia="x-none"/>
        </w:rPr>
        <w:t xml:space="preserve"> 31/26</w:t>
      </w:r>
    </w:p>
    <w:p w14:paraId="7EB2868B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21E0798F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3BA42E8D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249ABBA1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EF597E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EF597E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5F1CD23F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FBAB504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8BF5D80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072EBDE" w14:textId="77777777" w:rsidR="00EF597E" w:rsidRPr="00EF597E" w:rsidRDefault="00EF597E" w:rsidP="00EF5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F597E">
        <w:rPr>
          <w:rFonts w:ascii="Arial" w:hAnsi="Arial" w:cs="Arial"/>
          <w:sz w:val="28"/>
          <w:szCs w:val="28"/>
          <w:lang w:eastAsia="pl-PL"/>
        </w:rPr>
        <w:tab/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W S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ądzie Rejonowym w Przeworsku w Wydzia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le I Cywilnym toczy si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 postępowanie  wniosku  Lesława Górskiego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 xml:space="preserve"> o nabycie na jego rzecz w drodze zasiedzenia  w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łasności ruchomości 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w postaci przyczepy ci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ągnikowej 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 xml:space="preserve">SANOK D-47A rok </w:t>
      </w:r>
      <w:proofErr w:type="spellStart"/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prod</w:t>
      </w:r>
      <w:proofErr w:type="spellEnd"/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. 1977 nr rej. PRA-613R, kt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órej 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prawo w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łasności 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wykazane jest na nieistniej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ącą Spółdzielnię Kółek Rolniczych w Zarzeczu.</w:t>
      </w:r>
    </w:p>
    <w:p w14:paraId="23CF5A7F" w14:textId="77777777" w:rsidR="00EF597E" w:rsidRPr="00EF597E" w:rsidRDefault="00EF597E" w:rsidP="00EF5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Wzywa si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 wszystkich zainteresowanych, a w szczególności następców prawnych wykazanego właścic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iela, aby w terminie  3  miesi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ęcy od dnia ukazania się niniejszego ogłoszenia  zgłosili się  i wykazali swoje prawa do ruchomości , gdyż  w przypadku niezgłoszenia się  i nie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wykazania swoich praw s</w:t>
      </w:r>
      <w:r w:rsidRPr="00EF59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ąd stwierdzi zasiedzenie, jeżeli zostanie udowodnione</w:t>
      </w:r>
      <w:r w:rsidRPr="00EF597E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4CF927A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A333215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9150859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6EE2B6D" w14:textId="77777777" w:rsidR="00EF597E" w:rsidRPr="00EF597E" w:rsidRDefault="00EF597E" w:rsidP="00EF597E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D19F0AA" w14:textId="5A04E06B" w:rsidR="000D22D8" w:rsidRDefault="00EF597E" w:rsidP="00EF597E">
      <w:r w:rsidRPr="00EF597E">
        <w:rPr>
          <w:rFonts w:ascii="Arial" w:hAnsi="Arial" w:cs="Arial"/>
          <w:sz w:val="24"/>
          <w:szCs w:val="24"/>
          <w:lang w:val="x-none" w:eastAsia="x-none"/>
        </w:rPr>
        <w:tab/>
      </w:r>
      <w:r w:rsidRPr="00EF597E">
        <w:rPr>
          <w:rFonts w:ascii="Arial" w:hAnsi="Arial" w:cs="Arial"/>
          <w:sz w:val="24"/>
          <w:szCs w:val="24"/>
          <w:lang w:val="x-none" w:eastAsia="x-none"/>
        </w:rPr>
        <w:tab/>
      </w:r>
      <w:r w:rsidRPr="00EF597E">
        <w:rPr>
          <w:rFonts w:ascii="Arial" w:hAnsi="Arial" w:cs="Arial"/>
          <w:sz w:val="24"/>
          <w:szCs w:val="24"/>
          <w:lang w:val="x-none" w:eastAsia="x-none"/>
        </w:rPr>
        <w:tab/>
      </w:r>
      <w:r w:rsidRPr="00EF597E">
        <w:rPr>
          <w:rFonts w:ascii="Arial" w:hAnsi="Arial" w:cs="Arial"/>
          <w:sz w:val="24"/>
          <w:szCs w:val="24"/>
          <w:lang w:val="x-none" w:eastAsia="x-none"/>
        </w:rPr>
        <w:tab/>
      </w:r>
      <w:r w:rsidRPr="00EF597E">
        <w:rPr>
          <w:rFonts w:ascii="Arial" w:hAnsi="Arial" w:cs="Arial"/>
          <w:sz w:val="24"/>
          <w:szCs w:val="24"/>
          <w:lang w:val="x-none" w:eastAsia="x-none"/>
        </w:rPr>
        <w:tab/>
      </w:r>
      <w:r w:rsidRPr="00EF597E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EF597E">
        <w:rPr>
          <w:rFonts w:ascii="Arial" w:eastAsia="Times New Roman" w:hAnsi="Arial" w:cs="Arial"/>
          <w:sz w:val="24"/>
          <w:szCs w:val="24"/>
          <w:lang w:val="x-none" w:eastAsia="x-none"/>
        </w:rPr>
        <w:t>ędzia Anna Wróbel</w:t>
      </w:r>
    </w:p>
    <w:sectPr w:rsidR="000D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7E"/>
    <w:rsid w:val="000D22D8"/>
    <w:rsid w:val="00E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5C67"/>
  <w15:chartTrackingRefBased/>
  <w15:docId w15:val="{901768FE-4018-4CC5-ADE6-E52D727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F597E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2026-03-19T08:50:00Z</dcterms:created>
  <dcterms:modified xsi:type="dcterms:W3CDTF">2026-03-19T08:50:00Z</dcterms:modified>
</cp:coreProperties>
</file>